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950" w:rsidRDefault="001E73FE">
      <w:pPr>
        <w:pStyle w:val="BodyText"/>
        <w:ind w:left="114"/>
        <w:rPr>
          <w:rFonts w:ascii="Times New Roman"/>
        </w:rPr>
      </w:pPr>
      <w:r>
        <w:rPr>
          <w:rFonts w:ascii="Times New Roman"/>
          <w:noProof/>
          <w:lang w:val="en-AU" w:eastAsia="en-AU" w:bidi="ar-SA"/>
        </w:rPr>
        <w:drawing>
          <wp:inline distT="0" distB="0" distL="0" distR="0" wp14:anchorId="2130967B" wp14:editId="6009BF1A">
            <wp:extent cx="6248590" cy="580644"/>
            <wp:effectExtent l="0" t="0" r="0" b="0"/>
            <wp:docPr id="3" name="image2.jpeg" descr="W:\Executive\PMH\CAHS Comms\Branding and Design\MS OFFICE TEMPLATES\PCH templates\Design files\PCH19_A4letterhead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590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950" w:rsidRDefault="00004950">
      <w:pPr>
        <w:pStyle w:val="BodyText"/>
        <w:spacing w:before="5"/>
        <w:rPr>
          <w:rFonts w:ascii="Times New Roman"/>
          <w:sz w:val="6"/>
        </w:rPr>
      </w:pPr>
    </w:p>
    <w:p w:rsidR="00004950" w:rsidRDefault="001E73FE">
      <w:pPr>
        <w:pStyle w:val="Title"/>
      </w:pPr>
      <w:r>
        <w:rPr>
          <w:color w:val="006FC0"/>
        </w:rPr>
        <w:t>Nocturnal Enuresis (bedwetting) clinical referral form</w:t>
      </w:r>
    </w:p>
    <w:p w:rsidR="00004950" w:rsidRDefault="001E73FE">
      <w:pPr>
        <w:ind w:left="83" w:right="9007"/>
        <w:jc w:val="center"/>
        <w:rPr>
          <w:b/>
          <w:sz w:val="23"/>
        </w:rPr>
      </w:pPr>
      <w:r>
        <w:rPr>
          <w:b/>
          <w:sz w:val="23"/>
        </w:rPr>
        <w:t>Patient details</w:t>
      </w:r>
    </w:p>
    <w:p w:rsidR="00004950" w:rsidRDefault="001E73FE">
      <w:pPr>
        <w:pStyle w:val="BodyText"/>
        <w:tabs>
          <w:tab w:val="left" w:pos="5792"/>
          <w:tab w:val="left" w:pos="10578"/>
        </w:tabs>
        <w:spacing w:before="1"/>
        <w:ind w:left="100"/>
      </w:pPr>
      <w:r>
        <w:t>Surname: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First</w:t>
      </w:r>
      <w:r>
        <w:rPr>
          <w:spacing w:val="-2"/>
        </w:rPr>
        <w:t xml:space="preserve"> </w:t>
      </w:r>
      <w:r>
        <w:t>name: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4950" w:rsidRDefault="00004950">
      <w:pPr>
        <w:pStyle w:val="BodyText"/>
        <w:rPr>
          <w:sz w:val="12"/>
        </w:rPr>
      </w:pPr>
    </w:p>
    <w:p w:rsidR="00004950" w:rsidRDefault="001E73FE">
      <w:pPr>
        <w:pStyle w:val="BodyText"/>
        <w:tabs>
          <w:tab w:val="left" w:pos="10552"/>
        </w:tabs>
        <w:spacing w:before="93"/>
        <w:ind w:left="100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4950" w:rsidRDefault="00004950">
      <w:pPr>
        <w:pStyle w:val="BodyText"/>
        <w:spacing w:before="9"/>
        <w:rPr>
          <w:sz w:val="11"/>
        </w:rPr>
      </w:pPr>
    </w:p>
    <w:p w:rsidR="00004950" w:rsidRDefault="001E73FE">
      <w:pPr>
        <w:pStyle w:val="BodyText"/>
        <w:tabs>
          <w:tab w:val="left" w:pos="8269"/>
          <w:tab w:val="left" w:pos="10549"/>
        </w:tabs>
        <w:spacing w:before="93"/>
        <w:ind w:left="1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t>Postcode: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4950" w:rsidRDefault="00004950">
      <w:pPr>
        <w:pStyle w:val="BodyText"/>
        <w:rPr>
          <w:sz w:val="12"/>
        </w:rPr>
      </w:pPr>
    </w:p>
    <w:p w:rsidR="00004950" w:rsidRDefault="001E73FE">
      <w:pPr>
        <w:pStyle w:val="BodyText"/>
        <w:tabs>
          <w:tab w:val="left" w:pos="4735"/>
          <w:tab w:val="left" w:pos="7414"/>
          <w:tab w:val="left" w:pos="10430"/>
        </w:tabs>
        <w:spacing w:before="93"/>
        <w:ind w:left="100"/>
      </w:pPr>
      <w:r>
        <w:t>Birth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(DD/MM/YYYY)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Sex: Male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Female</w:t>
      </w:r>
      <w:r>
        <w:tab/>
        <w:t>Phone: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833DAC">
        <w:rPr>
          <w:u w:val="single"/>
        </w:rPr>
        <w:t>_</w:t>
      </w:r>
    </w:p>
    <w:p w:rsidR="00004950" w:rsidRDefault="00004950">
      <w:pPr>
        <w:pStyle w:val="BodyText"/>
        <w:rPr>
          <w:sz w:val="12"/>
        </w:rPr>
      </w:pPr>
    </w:p>
    <w:p w:rsidR="00004950" w:rsidRDefault="001E73FE">
      <w:pPr>
        <w:pStyle w:val="BodyText"/>
        <w:tabs>
          <w:tab w:val="left" w:pos="1321"/>
          <w:tab w:val="left" w:pos="10152"/>
        </w:tabs>
        <w:spacing w:before="93"/>
        <w:ind w:left="100"/>
      </w:pPr>
      <w:r>
        <w:t>Next of</w:t>
      </w:r>
      <w:r>
        <w:rPr>
          <w:spacing w:val="-3"/>
        </w:rPr>
        <w:t xml:space="preserve"> </w:t>
      </w:r>
      <w:r>
        <w:t>kin: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833DAC">
        <w:rPr>
          <w:u w:val="single"/>
        </w:rPr>
        <w:t>___</w:t>
      </w:r>
    </w:p>
    <w:p w:rsidR="00004950" w:rsidRDefault="00004950">
      <w:pPr>
        <w:pStyle w:val="BodyText"/>
        <w:spacing w:before="9"/>
        <w:rPr>
          <w:sz w:val="11"/>
        </w:rPr>
      </w:pPr>
    </w:p>
    <w:p w:rsidR="00004950" w:rsidRDefault="001E73FE">
      <w:pPr>
        <w:pStyle w:val="BodyText"/>
        <w:tabs>
          <w:tab w:val="left" w:pos="9872"/>
        </w:tabs>
        <w:spacing w:before="93"/>
        <w:ind w:left="100"/>
      </w:pPr>
      <w:r>
        <w:t>Email: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833DAC">
        <w:rPr>
          <w:u w:val="single"/>
        </w:rPr>
        <w:t>______</w:t>
      </w:r>
    </w:p>
    <w:p w:rsidR="00004950" w:rsidRDefault="00004950">
      <w:pPr>
        <w:pStyle w:val="BodyText"/>
        <w:spacing w:before="9"/>
        <w:rPr>
          <w:sz w:val="11"/>
        </w:rPr>
      </w:pPr>
    </w:p>
    <w:p w:rsidR="00004950" w:rsidRDefault="001E73FE">
      <w:pPr>
        <w:pStyle w:val="ListParagraph"/>
        <w:numPr>
          <w:ilvl w:val="0"/>
          <w:numId w:val="2"/>
        </w:numPr>
        <w:tabs>
          <w:tab w:val="left" w:pos="321"/>
          <w:tab w:val="left" w:pos="9461"/>
        </w:tabs>
        <w:spacing w:before="93"/>
        <w:rPr>
          <w:b/>
          <w:sz w:val="20"/>
        </w:rPr>
      </w:pPr>
      <w:r>
        <w:rPr>
          <w:sz w:val="20"/>
        </w:rPr>
        <w:t>Is the enuresis primary (i.e. never dry) or secondary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nature?</w:t>
      </w:r>
      <w:r w:rsidR="00833DAC">
        <w:rPr>
          <w:sz w:val="20"/>
        </w:rPr>
        <w:t xml:space="preserve"> ________________________________________</w:t>
      </w:r>
      <w:r>
        <w:rPr>
          <w:sz w:val="20"/>
        </w:rPr>
        <w:tab/>
      </w:r>
    </w:p>
    <w:p w:rsidR="00833DAC" w:rsidRPr="00833DAC" w:rsidRDefault="001E73FE" w:rsidP="00833DAC">
      <w:pPr>
        <w:pStyle w:val="ListParagraph"/>
        <w:numPr>
          <w:ilvl w:val="0"/>
          <w:numId w:val="2"/>
        </w:numPr>
        <w:tabs>
          <w:tab w:val="left" w:pos="321"/>
          <w:tab w:val="left" w:pos="9461"/>
        </w:tabs>
        <w:rPr>
          <w:b/>
          <w:sz w:val="20"/>
        </w:rPr>
      </w:pPr>
      <w:r>
        <w:rPr>
          <w:sz w:val="20"/>
        </w:rPr>
        <w:t xml:space="preserve">Are there any of the following features? </w:t>
      </w:r>
    </w:p>
    <w:p w:rsidR="00004950" w:rsidRPr="00BC315A" w:rsidRDefault="001E73FE" w:rsidP="00BC315A">
      <w:pPr>
        <w:pStyle w:val="ListParagraph"/>
        <w:numPr>
          <w:ilvl w:val="0"/>
          <w:numId w:val="3"/>
        </w:numPr>
        <w:tabs>
          <w:tab w:val="left" w:pos="321"/>
          <w:tab w:val="left" w:pos="9461"/>
        </w:tabs>
        <w:rPr>
          <w:b/>
          <w:sz w:val="20"/>
        </w:rPr>
      </w:pPr>
      <w:r w:rsidRPr="00BC315A">
        <w:rPr>
          <w:sz w:val="20"/>
        </w:rPr>
        <w:t>Day time wetting and/or frequency</w:t>
      </w:r>
      <w:r w:rsidRPr="00BC315A">
        <w:rPr>
          <w:spacing w:val="-17"/>
          <w:sz w:val="20"/>
        </w:rPr>
        <w:t xml:space="preserve"> </w:t>
      </w:r>
      <w:r w:rsidRPr="00BC315A">
        <w:rPr>
          <w:sz w:val="20"/>
        </w:rPr>
        <w:t>and/or</w:t>
      </w:r>
      <w:r w:rsidRPr="00BC315A">
        <w:rPr>
          <w:spacing w:val="-2"/>
          <w:sz w:val="20"/>
        </w:rPr>
        <w:t xml:space="preserve"> </w:t>
      </w:r>
      <w:r w:rsidR="00BC315A">
        <w:rPr>
          <w:sz w:val="20"/>
        </w:rPr>
        <w:t>urgency</w:t>
      </w:r>
      <w:r w:rsidR="00BC315A">
        <w:rPr>
          <w:sz w:val="20"/>
        </w:rPr>
        <w:tab/>
      </w:r>
      <w:r w:rsidRPr="00BC315A">
        <w:rPr>
          <w:b/>
          <w:sz w:val="20"/>
        </w:rPr>
        <w:t>Yes /</w:t>
      </w:r>
      <w:r w:rsidRPr="00BC315A">
        <w:rPr>
          <w:b/>
          <w:spacing w:val="-4"/>
          <w:sz w:val="20"/>
        </w:rPr>
        <w:t xml:space="preserve"> </w:t>
      </w:r>
      <w:r w:rsidRPr="00BC315A"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321"/>
          <w:tab w:val="left" w:pos="9461"/>
        </w:tabs>
        <w:spacing w:before="1"/>
        <w:rPr>
          <w:b/>
          <w:sz w:val="20"/>
        </w:rPr>
      </w:pPr>
      <w:r>
        <w:rPr>
          <w:sz w:val="20"/>
        </w:rPr>
        <w:t>Continuous</w:t>
      </w:r>
      <w:r>
        <w:rPr>
          <w:spacing w:val="-3"/>
          <w:sz w:val="20"/>
        </w:rPr>
        <w:t xml:space="preserve"> </w:t>
      </w:r>
      <w:r>
        <w:rPr>
          <w:sz w:val="20"/>
        </w:rPr>
        <w:t>dribbling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312"/>
          <w:tab w:val="left" w:pos="9461"/>
        </w:tabs>
        <w:spacing w:before="1" w:line="229" w:lineRule="exact"/>
        <w:rPr>
          <w:b/>
          <w:sz w:val="20"/>
        </w:rPr>
      </w:pPr>
      <w:r>
        <w:rPr>
          <w:sz w:val="20"/>
        </w:rPr>
        <w:t>Poor urinary stream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male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321"/>
          <w:tab w:val="left" w:pos="9461"/>
        </w:tabs>
        <w:spacing w:line="229" w:lineRule="exact"/>
        <w:rPr>
          <w:b/>
          <w:sz w:val="20"/>
        </w:rPr>
      </w:pPr>
      <w:r>
        <w:rPr>
          <w:sz w:val="20"/>
        </w:rPr>
        <w:t>Dysuria (painful or</w:t>
      </w:r>
      <w:r>
        <w:rPr>
          <w:spacing w:val="-7"/>
          <w:sz w:val="20"/>
        </w:rPr>
        <w:t xml:space="preserve"> </w:t>
      </w:r>
      <w:r>
        <w:rPr>
          <w:sz w:val="20"/>
        </w:rPr>
        <w:t>difficult</w:t>
      </w:r>
      <w:r>
        <w:rPr>
          <w:spacing w:val="-2"/>
          <w:sz w:val="20"/>
        </w:rPr>
        <w:t xml:space="preserve"> </w:t>
      </w:r>
      <w:r>
        <w:rPr>
          <w:sz w:val="20"/>
        </w:rPr>
        <w:t>urination)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321"/>
          <w:tab w:val="left" w:pos="9461"/>
        </w:tabs>
        <w:rPr>
          <w:b/>
          <w:sz w:val="20"/>
        </w:rPr>
      </w:pPr>
      <w:r>
        <w:rPr>
          <w:sz w:val="20"/>
        </w:rPr>
        <w:t>Backache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269"/>
          <w:tab w:val="left" w:pos="9461"/>
        </w:tabs>
        <w:rPr>
          <w:b/>
          <w:sz w:val="20"/>
        </w:rPr>
      </w:pPr>
      <w:r>
        <w:rPr>
          <w:sz w:val="20"/>
        </w:rPr>
        <w:t>Excessive thirst (waking at night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drink)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321"/>
          <w:tab w:val="left" w:pos="9461"/>
        </w:tabs>
        <w:spacing w:before="1"/>
        <w:rPr>
          <w:b/>
          <w:sz w:val="20"/>
        </w:rPr>
      </w:pPr>
      <w:r>
        <w:rPr>
          <w:sz w:val="20"/>
        </w:rPr>
        <w:t>Recent onset</w:t>
      </w:r>
      <w:r>
        <w:rPr>
          <w:spacing w:val="-6"/>
          <w:sz w:val="20"/>
        </w:rPr>
        <w:t xml:space="preserve"> </w:t>
      </w:r>
      <w:r>
        <w:rPr>
          <w:sz w:val="20"/>
        </w:rPr>
        <w:t>of polyuria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321"/>
          <w:tab w:val="left" w:pos="9461"/>
        </w:tabs>
        <w:spacing w:line="229" w:lineRule="exact"/>
        <w:rPr>
          <w:b/>
          <w:sz w:val="20"/>
        </w:rPr>
      </w:pPr>
      <w:r>
        <w:rPr>
          <w:sz w:val="20"/>
        </w:rPr>
        <w:t>Unexplained</w:t>
      </w:r>
      <w:r>
        <w:rPr>
          <w:spacing w:val="-3"/>
          <w:sz w:val="20"/>
        </w:rPr>
        <w:t xml:space="preserve"> </w:t>
      </w:r>
      <w:r>
        <w:rPr>
          <w:sz w:val="20"/>
        </w:rPr>
        <w:t>fever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1E73FE" w:rsidP="00BC315A">
      <w:pPr>
        <w:pStyle w:val="ListParagraph"/>
        <w:numPr>
          <w:ilvl w:val="0"/>
          <w:numId w:val="3"/>
        </w:numPr>
        <w:tabs>
          <w:tab w:val="left" w:pos="254"/>
          <w:tab w:val="left" w:pos="9461"/>
        </w:tabs>
        <w:spacing w:line="229" w:lineRule="exact"/>
        <w:rPr>
          <w:b/>
          <w:sz w:val="20"/>
        </w:rPr>
      </w:pPr>
      <w:r>
        <w:rPr>
          <w:sz w:val="20"/>
        </w:rPr>
        <w:t xml:space="preserve">Constipation, </w:t>
      </w:r>
      <w:proofErr w:type="spellStart"/>
      <w:r>
        <w:rPr>
          <w:sz w:val="20"/>
        </w:rPr>
        <w:t>faecal</w:t>
      </w:r>
      <w:proofErr w:type="spellEnd"/>
      <w:r>
        <w:rPr>
          <w:sz w:val="20"/>
        </w:rPr>
        <w:t xml:space="preserve"> incontinence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soiling</w:t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004950">
      <w:pPr>
        <w:pStyle w:val="BodyText"/>
        <w:spacing w:before="1"/>
        <w:rPr>
          <w:b/>
        </w:rPr>
      </w:pPr>
    </w:p>
    <w:p w:rsidR="00004950" w:rsidRDefault="001E73FE">
      <w:pPr>
        <w:pStyle w:val="Heading1"/>
        <w:ind w:left="100" w:right="556"/>
      </w:pPr>
      <w:r>
        <w:t xml:space="preserve">If the child has any of these </w:t>
      </w:r>
      <w:proofErr w:type="gramStart"/>
      <w:r>
        <w:t>symptoms</w:t>
      </w:r>
      <w:proofErr w:type="gramEnd"/>
      <w:r>
        <w:t xml:space="preserve"> then they must be referred to a Consultant </w:t>
      </w:r>
      <w:proofErr w:type="spellStart"/>
      <w:r>
        <w:t>Paediatrican</w:t>
      </w:r>
      <w:proofErr w:type="spellEnd"/>
      <w:r>
        <w:t xml:space="preserve"> for review before they can be waitlisted and offered treatment with the Continence/Enuresis Service.</w:t>
      </w:r>
    </w:p>
    <w:p w:rsidR="00004950" w:rsidRDefault="00004950">
      <w:pPr>
        <w:pStyle w:val="BodyText"/>
        <w:spacing w:before="1"/>
        <w:rPr>
          <w:b/>
        </w:rPr>
      </w:pPr>
    </w:p>
    <w:p w:rsidR="00004950" w:rsidRDefault="001E73FE">
      <w:pPr>
        <w:pStyle w:val="BodyText"/>
        <w:tabs>
          <w:tab w:val="left" w:pos="9461"/>
        </w:tabs>
        <w:ind w:left="100"/>
        <w:rPr>
          <w:b/>
        </w:rPr>
      </w:pPr>
      <w:r>
        <w:t>Child reviewed and treated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Consultant?</w:t>
      </w:r>
      <w:r>
        <w:tab/>
      </w:r>
      <w:r>
        <w:rPr>
          <w:b/>
        </w:rPr>
        <w:t>Yes /</w:t>
      </w:r>
      <w:r>
        <w:rPr>
          <w:b/>
          <w:spacing w:val="-3"/>
        </w:rPr>
        <w:t xml:space="preserve"> </w:t>
      </w:r>
      <w:r>
        <w:rPr>
          <w:b/>
        </w:rPr>
        <w:t>No</w:t>
      </w:r>
    </w:p>
    <w:p w:rsidR="00004950" w:rsidRDefault="00004950">
      <w:pPr>
        <w:pStyle w:val="BodyText"/>
        <w:spacing w:before="9"/>
        <w:rPr>
          <w:b/>
          <w:sz w:val="11"/>
        </w:rPr>
      </w:pPr>
    </w:p>
    <w:p w:rsidR="00004950" w:rsidRDefault="001E73FE">
      <w:pPr>
        <w:pStyle w:val="ListParagraph"/>
        <w:numPr>
          <w:ilvl w:val="0"/>
          <w:numId w:val="2"/>
        </w:numPr>
        <w:tabs>
          <w:tab w:val="left" w:pos="321"/>
          <w:tab w:val="left" w:pos="4029"/>
          <w:tab w:val="left" w:pos="5272"/>
          <w:tab w:val="left" w:pos="9461"/>
        </w:tabs>
        <w:spacing w:before="93"/>
        <w:rPr>
          <w:b/>
          <w:sz w:val="20"/>
        </w:rPr>
      </w:pPr>
      <w:r>
        <w:rPr>
          <w:sz w:val="20"/>
        </w:rPr>
        <w:t>Is the child’s growth</w:t>
      </w:r>
      <w:r>
        <w:rPr>
          <w:spacing w:val="-13"/>
          <w:sz w:val="20"/>
        </w:rPr>
        <w:t xml:space="preserve"> </w:t>
      </w:r>
      <w:r>
        <w:rPr>
          <w:sz w:val="20"/>
        </w:rPr>
        <w:t>normal?</w:t>
      </w:r>
      <w:r>
        <w:rPr>
          <w:spacing w:val="-4"/>
          <w:sz w:val="20"/>
        </w:rPr>
        <w:t xml:space="preserve"> </w:t>
      </w:r>
      <w:r>
        <w:rPr>
          <w:sz w:val="20"/>
        </w:rPr>
        <w:t>Height: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Weight: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Yes 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</w:p>
    <w:p w:rsidR="00004950" w:rsidRDefault="00004950">
      <w:pPr>
        <w:pStyle w:val="BodyText"/>
        <w:spacing w:before="3"/>
        <w:rPr>
          <w:b/>
          <w:sz w:val="12"/>
        </w:rPr>
      </w:pPr>
    </w:p>
    <w:p w:rsidR="00004950" w:rsidRDefault="001E73FE">
      <w:pPr>
        <w:pStyle w:val="ListParagraph"/>
        <w:numPr>
          <w:ilvl w:val="0"/>
          <w:numId w:val="2"/>
        </w:numPr>
        <w:tabs>
          <w:tab w:val="left" w:pos="321"/>
        </w:tabs>
        <w:spacing w:before="93"/>
        <w:rPr>
          <w:sz w:val="20"/>
        </w:rPr>
      </w:pPr>
      <w:r>
        <w:rPr>
          <w:sz w:val="20"/>
        </w:rPr>
        <w:t>Are there associated significant emotional/medical</w:t>
      </w:r>
      <w:r>
        <w:rPr>
          <w:spacing w:val="2"/>
          <w:sz w:val="20"/>
        </w:rPr>
        <w:t xml:space="preserve"> </w:t>
      </w:r>
      <w:r>
        <w:rPr>
          <w:sz w:val="20"/>
        </w:rPr>
        <w:t>problems?</w:t>
      </w:r>
    </w:p>
    <w:p w:rsidR="00004950" w:rsidRDefault="00793C71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F54127" wp14:editId="2A2199E0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656336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33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36"/>
                            <a:gd name="T2" fmla="+- 0 11056 720"/>
                            <a:gd name="T3" fmla="*/ T2 w 10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36">
                              <a:moveTo>
                                <a:pt x="0" y="0"/>
                              </a:moveTo>
                              <a:lnTo>
                                <a:pt x="1033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7D416" id="Freeform 6" o:spid="_x0000_s1026" style="position:absolute;margin-left:36pt;margin-top:11.1pt;width:516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YQoAIAAKUFAAAOAAAAZHJzL2Uyb0RvYy54bWysVG1v0zAQ/o7Ef7D8EbQl6baUVUsntDGE&#10;NGDSyg9wHaeJcHzGdptuv547J+myIr4gKjU65x4/99xL7up632q2U843YAqenaacKSOhbMym4D9W&#10;dycfOPNBmFJoMKrgT8rz6+XbN1edXagZ1KBL5RiSGL/obMHrEOwiSbysVSv8KVhl0FmBa0XAo9sk&#10;pRMdsrc6maVpnnTgSutAKu/x7W3v5MvIX1VKhu9V5VVguuCoLcSni881PZPllVhsnLB1IwcZ4h9U&#10;tKIxGPRAdSuCYFvX/EHVNtKBhyqcSmgTqKpGqpgDZpOlR9k81sKqmAsWx9tDmfz/o5Xfdg+ONWXB&#10;55wZ0WKL7pxSVHCWU3U66xcIerQPjvLz9h7kT4+O5JWHDh4xbN19hRJZxDZArMi+ci3dxFzZPhb+&#10;6VB4tQ9M4sv8Ij87y7E/En3ZbB77kojFeFduffisIPKI3b0PfdtKtGLRy0H6CimqVmMH35+wlM1n&#10;8T80+QDKRtC7hK1S1rEsxejHqNmIilRZll7kRHgMOxthRDabkqH+zahQ1KNouTeDarSYoM8kjXWy&#10;4Kk+K1Q3FggZEEQZ/gWLwY+x/Z0hhMP5P558xxlO/rrPw4pAyigEmazD8sdi0JsWdmoF0ReOWodR&#10;XrzaTFH9/amu3o9XKAQOTm/EsKR20lsDd43WsbnakJj5ZX4Zq+NBNyU5SY53m/WNdmwn6KuOP0oH&#10;yV7BHGxNGclqJcpPgx1Eo3sb8RqrGweZZrcf9jWUTzjHDvpdgbsNjRrcM2cd7omC+19b4RRn+ovB&#10;D/EyOz+nxRIP5xc0IcxNPeupRxiJVAUPHFtP5k3ol9HWumZTY6QspmvgI34/VUODHvX1qoYD7oKY&#10;7bC3aNlMzxH1sl2XvwEAAP//AwBQSwMEFAAGAAgAAAAhAPCBfPHdAAAACQEAAA8AAABkcnMvZG93&#10;bnJldi54bWxMj8FOwzAQRO9I/IO1SNyoUwtaFOJUqFIPvSCRVOK6jZckwl5Hsdukf49zguPsrGbe&#10;FLvZWXGlMfSeNaxXGQjixpueWw2n+vD0CiJEZIPWM2m4UYBdeX9XYG78xJ90rWIrUgiHHDV0MQ65&#10;lKHpyGFY+YE4ed9+dBiTHFtpRpxSuLNSZdlGOuw5NXQ40L6j5qe6OA1VHT6qqd5vT/URx8PX8TbY&#10;qdf68WF+fwMRaY5/z7DgJ3QoE9PZX9gEYTVsVZoSNSilQCz+OnvZgDgvl2eQZSH/Lyh/AQAA//8D&#10;AFBLAQItABQABgAIAAAAIQC2gziS/gAAAOEBAAATAAAAAAAAAAAAAAAAAAAAAABbQ29udGVudF9U&#10;eXBlc10ueG1sUEsBAi0AFAAGAAgAAAAhADj9If/WAAAAlAEAAAsAAAAAAAAAAAAAAAAALwEAAF9y&#10;ZWxzLy5yZWxzUEsBAi0AFAAGAAgAAAAhAC6sJhCgAgAApQUAAA4AAAAAAAAAAAAAAAAALgIAAGRy&#10;cy9lMm9Eb2MueG1sUEsBAi0AFAAGAAgAAAAhAPCBfPHdAAAACQEAAA8AAAAAAAAAAAAAAAAA+gQA&#10;AGRycy9kb3ducmV2LnhtbFBLBQYAAAAABAAEAPMAAAAEBgAAAAA=&#10;" path="m,l10336,e" filled="f" strokeweight=".22136mm">
                <v:path arrowok="t" o:connecttype="custom" o:connectlocs="0,0;6563360,0" o:connectangles="0,0"/>
                <w10:wrap type="topAndBottom" anchorx="page"/>
              </v:shape>
            </w:pict>
          </mc:Fallback>
        </mc:AlternateContent>
      </w:r>
    </w:p>
    <w:p w:rsidR="00004950" w:rsidRDefault="00004950">
      <w:pPr>
        <w:pStyle w:val="BodyText"/>
        <w:spacing w:before="5"/>
        <w:rPr>
          <w:sz w:val="9"/>
        </w:rPr>
      </w:pPr>
    </w:p>
    <w:p w:rsidR="00004950" w:rsidRDefault="00BC315A">
      <w:pPr>
        <w:pStyle w:val="ListParagraph"/>
        <w:numPr>
          <w:ilvl w:val="0"/>
          <w:numId w:val="2"/>
        </w:numPr>
        <w:tabs>
          <w:tab w:val="left" w:pos="321"/>
          <w:tab w:val="left" w:pos="5502"/>
        </w:tabs>
        <w:spacing w:before="93"/>
        <w:rPr>
          <w:sz w:val="20"/>
        </w:rPr>
      </w:pPr>
      <w:r>
        <w:rPr>
          <w:sz w:val="20"/>
        </w:rPr>
        <w:t xml:space="preserve">On examination: </w:t>
      </w:r>
      <w:r w:rsidR="001E73FE">
        <w:rPr>
          <w:sz w:val="20"/>
        </w:rPr>
        <w:t xml:space="preserve"> </w:t>
      </w:r>
      <w:r>
        <w:rPr>
          <w:sz w:val="20"/>
        </w:rPr>
        <w:t xml:space="preserve">  </w:t>
      </w:r>
      <w:proofErr w:type="gramStart"/>
      <w:r w:rsidRPr="00BC315A">
        <w:rPr>
          <w:b/>
          <w:sz w:val="20"/>
        </w:rPr>
        <w:t>a)</w:t>
      </w:r>
      <w:r>
        <w:rPr>
          <w:sz w:val="20"/>
        </w:rPr>
        <w:t xml:space="preserve">  </w:t>
      </w:r>
      <w:r w:rsidR="001E73FE">
        <w:rPr>
          <w:sz w:val="20"/>
        </w:rPr>
        <w:t>Blood</w:t>
      </w:r>
      <w:proofErr w:type="gramEnd"/>
      <w:r w:rsidR="001E73FE">
        <w:rPr>
          <w:spacing w:val="-11"/>
          <w:sz w:val="20"/>
        </w:rPr>
        <w:t xml:space="preserve"> </w:t>
      </w:r>
      <w:r w:rsidR="001E73FE">
        <w:rPr>
          <w:sz w:val="20"/>
        </w:rPr>
        <w:t>pressure</w:t>
      </w:r>
      <w:r w:rsidR="001E73FE">
        <w:rPr>
          <w:spacing w:val="-1"/>
          <w:sz w:val="20"/>
        </w:rPr>
        <w:t xml:space="preserve"> </w:t>
      </w:r>
      <w:r w:rsidR="001E73FE">
        <w:rPr>
          <w:w w:val="99"/>
          <w:sz w:val="20"/>
          <w:u w:val="single"/>
        </w:rPr>
        <w:t xml:space="preserve"> </w:t>
      </w:r>
      <w:r w:rsidR="001E73FE">
        <w:rPr>
          <w:sz w:val="20"/>
          <w:u w:val="single"/>
        </w:rPr>
        <w:tab/>
      </w:r>
      <w:r>
        <w:rPr>
          <w:sz w:val="20"/>
          <w:u w:val="single"/>
        </w:rPr>
        <w:t>________</w:t>
      </w:r>
    </w:p>
    <w:p w:rsidR="00004950" w:rsidRDefault="00BC315A">
      <w:pPr>
        <w:pStyle w:val="BodyText"/>
        <w:tabs>
          <w:tab w:val="left" w:pos="3983"/>
        </w:tabs>
        <w:ind w:left="100"/>
      </w:pPr>
      <w:r>
        <w:t xml:space="preserve">                                  </w:t>
      </w:r>
      <w:r w:rsidRPr="00BC315A">
        <w:rPr>
          <w:b/>
        </w:rPr>
        <w:t>b)</w:t>
      </w:r>
      <w:r>
        <w:t xml:space="preserve">  </w:t>
      </w:r>
      <w:r w:rsidR="001E73FE">
        <w:t>Abdominal</w:t>
      </w:r>
      <w:r w:rsidR="001E73FE">
        <w:rPr>
          <w:spacing w:val="-5"/>
        </w:rPr>
        <w:t xml:space="preserve"> </w:t>
      </w:r>
      <w:proofErr w:type="gramStart"/>
      <w:r w:rsidR="001E73FE">
        <w:t>pressure</w:t>
      </w:r>
      <w:r w:rsidR="001E73FE">
        <w:rPr>
          <w:spacing w:val="1"/>
        </w:rPr>
        <w:t xml:space="preserve"> </w:t>
      </w:r>
      <w:r w:rsidR="001E73FE">
        <w:rPr>
          <w:w w:val="99"/>
          <w:u w:val="single"/>
        </w:rPr>
        <w:t xml:space="preserve"> </w:t>
      </w:r>
      <w:r w:rsidR="001E73FE">
        <w:rPr>
          <w:u w:val="single"/>
        </w:rPr>
        <w:tab/>
      </w:r>
      <w:proofErr w:type="gramEnd"/>
      <w:r>
        <w:rPr>
          <w:u w:val="single"/>
        </w:rPr>
        <w:t>___________________</w:t>
      </w:r>
    </w:p>
    <w:p w:rsidR="00004950" w:rsidRDefault="00BC315A">
      <w:pPr>
        <w:pStyle w:val="BodyText"/>
        <w:tabs>
          <w:tab w:val="left" w:pos="4502"/>
        </w:tabs>
        <w:ind w:left="100"/>
      </w:pPr>
      <w:r>
        <w:t xml:space="preserve">                                  </w:t>
      </w:r>
      <w:r w:rsidRPr="00BC315A">
        <w:rPr>
          <w:b/>
        </w:rPr>
        <w:t>c)</w:t>
      </w:r>
      <w:r>
        <w:t xml:space="preserve">  </w:t>
      </w:r>
      <w:r w:rsidR="001E73FE">
        <w:t>Perineal</w:t>
      </w:r>
      <w:r w:rsidR="001E73FE">
        <w:rPr>
          <w:spacing w:val="-10"/>
        </w:rPr>
        <w:t xml:space="preserve"> </w:t>
      </w:r>
      <w:proofErr w:type="gramStart"/>
      <w:r w:rsidR="001E73FE">
        <w:t>examination</w:t>
      </w:r>
      <w:r w:rsidR="001E73FE">
        <w:rPr>
          <w:spacing w:val="1"/>
        </w:rPr>
        <w:t xml:space="preserve"> </w:t>
      </w:r>
      <w:r w:rsidR="001E73FE">
        <w:rPr>
          <w:w w:val="99"/>
          <w:u w:val="single"/>
        </w:rPr>
        <w:t xml:space="preserve"> </w:t>
      </w:r>
      <w:r w:rsidR="001E73FE">
        <w:rPr>
          <w:u w:val="single"/>
        </w:rPr>
        <w:tab/>
      </w:r>
      <w:proofErr w:type="gramEnd"/>
      <w:r>
        <w:rPr>
          <w:u w:val="single"/>
        </w:rPr>
        <w:t>__________________</w:t>
      </w:r>
    </w:p>
    <w:p w:rsidR="00004950" w:rsidRDefault="00004950">
      <w:pPr>
        <w:pStyle w:val="BodyText"/>
        <w:rPr>
          <w:sz w:val="12"/>
        </w:rPr>
      </w:pPr>
    </w:p>
    <w:p w:rsidR="00004950" w:rsidRDefault="001E73FE">
      <w:pPr>
        <w:pStyle w:val="ListParagraph"/>
        <w:numPr>
          <w:ilvl w:val="0"/>
          <w:numId w:val="2"/>
        </w:numPr>
        <w:tabs>
          <w:tab w:val="left" w:pos="321"/>
          <w:tab w:val="left" w:pos="8981"/>
        </w:tabs>
        <w:spacing w:before="93"/>
        <w:rPr>
          <w:sz w:val="20"/>
        </w:rPr>
      </w:pPr>
      <w:r>
        <w:rPr>
          <w:sz w:val="20"/>
        </w:rPr>
        <w:t>Results of urinalysis or urine</w:t>
      </w:r>
      <w:r>
        <w:rPr>
          <w:spacing w:val="-14"/>
          <w:sz w:val="20"/>
        </w:rPr>
        <w:t xml:space="preserve"> </w:t>
      </w:r>
      <w:r>
        <w:rPr>
          <w:sz w:val="20"/>
        </w:rPr>
        <w:t>culture: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04950" w:rsidRDefault="00004950">
      <w:pPr>
        <w:pStyle w:val="BodyText"/>
        <w:spacing w:before="7"/>
        <w:rPr>
          <w:sz w:val="11"/>
        </w:rPr>
      </w:pPr>
    </w:p>
    <w:p w:rsidR="00004950" w:rsidRDefault="001E73FE">
      <w:pPr>
        <w:pStyle w:val="ListParagraph"/>
        <w:numPr>
          <w:ilvl w:val="0"/>
          <w:numId w:val="2"/>
        </w:numPr>
        <w:tabs>
          <w:tab w:val="left" w:pos="321"/>
          <w:tab w:val="left" w:pos="4420"/>
          <w:tab w:val="left" w:pos="6082"/>
          <w:tab w:val="left" w:pos="10244"/>
        </w:tabs>
        <w:spacing w:before="93"/>
        <w:rPr>
          <w:sz w:val="20"/>
        </w:rPr>
      </w:pPr>
      <w:r>
        <w:rPr>
          <w:sz w:val="20"/>
        </w:rPr>
        <w:t>Interpreter</w:t>
      </w:r>
      <w:r>
        <w:rPr>
          <w:spacing w:val="-3"/>
          <w:sz w:val="20"/>
        </w:rPr>
        <w:t xml:space="preserve"> </w:t>
      </w:r>
      <w:r>
        <w:rPr>
          <w:sz w:val="20"/>
        </w:rPr>
        <w:t>required:</w:t>
      </w:r>
      <w:r>
        <w:rPr>
          <w:sz w:val="20"/>
        </w:rPr>
        <w:tab/>
      </w:r>
      <w:r>
        <w:rPr>
          <w:b/>
          <w:sz w:val="20"/>
        </w:rPr>
        <w:t>Yes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z w:val="20"/>
        </w:rPr>
        <w:tab/>
      </w:r>
      <w:r>
        <w:rPr>
          <w:sz w:val="20"/>
        </w:rPr>
        <w:t>Language: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04950" w:rsidRDefault="00004950">
      <w:pPr>
        <w:pStyle w:val="BodyText"/>
        <w:spacing w:before="2"/>
        <w:rPr>
          <w:sz w:val="12"/>
        </w:rPr>
      </w:pPr>
    </w:p>
    <w:p w:rsidR="00004950" w:rsidRDefault="001E73FE">
      <w:pPr>
        <w:pStyle w:val="ListParagraph"/>
        <w:numPr>
          <w:ilvl w:val="0"/>
          <w:numId w:val="2"/>
        </w:numPr>
        <w:tabs>
          <w:tab w:val="left" w:pos="321"/>
        </w:tabs>
        <w:spacing w:before="93" w:line="229" w:lineRule="exact"/>
        <w:rPr>
          <w:sz w:val="20"/>
        </w:rPr>
      </w:pPr>
      <w:r>
        <w:rPr>
          <w:sz w:val="20"/>
        </w:rPr>
        <w:t xml:space="preserve">Does this child have features that concern you which require the assessment of a Consultant </w:t>
      </w:r>
      <w:proofErr w:type="spellStart"/>
      <w:r>
        <w:rPr>
          <w:sz w:val="20"/>
        </w:rPr>
        <w:t>Paediatrician</w:t>
      </w:r>
      <w:proofErr w:type="spellEnd"/>
      <w:r>
        <w:rPr>
          <w:sz w:val="20"/>
        </w:rPr>
        <w:t xml:space="preserve"> at</w:t>
      </w:r>
      <w:r>
        <w:rPr>
          <w:spacing w:val="-27"/>
          <w:sz w:val="20"/>
        </w:rPr>
        <w:t xml:space="preserve"> </w:t>
      </w:r>
      <w:r>
        <w:rPr>
          <w:sz w:val="20"/>
        </w:rPr>
        <w:t>PCH?</w:t>
      </w:r>
    </w:p>
    <w:p w:rsidR="00004950" w:rsidRDefault="001E73FE">
      <w:pPr>
        <w:pStyle w:val="Heading1"/>
        <w:spacing w:line="229" w:lineRule="exact"/>
        <w:jc w:val="right"/>
      </w:pPr>
      <w:r>
        <w:t>Yes / No</w:t>
      </w:r>
    </w:p>
    <w:p w:rsidR="00004950" w:rsidRDefault="001E73FE">
      <w:pPr>
        <w:pStyle w:val="ListParagraph"/>
        <w:numPr>
          <w:ilvl w:val="0"/>
          <w:numId w:val="2"/>
        </w:numPr>
        <w:tabs>
          <w:tab w:val="left" w:pos="321"/>
        </w:tabs>
        <w:rPr>
          <w:sz w:val="20"/>
        </w:rPr>
      </w:pPr>
      <w:r>
        <w:rPr>
          <w:sz w:val="20"/>
        </w:rPr>
        <w:t xml:space="preserve">If the reply to question 8 is </w:t>
      </w:r>
      <w:r>
        <w:rPr>
          <w:b/>
          <w:sz w:val="20"/>
        </w:rPr>
        <w:t>no</w:t>
      </w:r>
      <w:r>
        <w:rPr>
          <w:sz w:val="20"/>
        </w:rPr>
        <w:t>, the child will be referred directly to the Enuresis Clinic</w:t>
      </w:r>
      <w:r>
        <w:rPr>
          <w:spacing w:val="-12"/>
          <w:sz w:val="20"/>
        </w:rPr>
        <w:t xml:space="preserve"> </w:t>
      </w:r>
      <w:r>
        <w:rPr>
          <w:sz w:val="20"/>
        </w:rPr>
        <w:t>Nurse.</w:t>
      </w:r>
    </w:p>
    <w:p w:rsidR="00004950" w:rsidRDefault="00004950">
      <w:pPr>
        <w:pStyle w:val="BodyText"/>
        <w:spacing w:before="1"/>
      </w:pPr>
    </w:p>
    <w:p w:rsidR="00004950" w:rsidRDefault="001E73FE">
      <w:pPr>
        <w:pStyle w:val="BodyText"/>
        <w:tabs>
          <w:tab w:val="left" w:pos="1888"/>
          <w:tab w:val="left" w:pos="2877"/>
          <w:tab w:val="left" w:pos="10335"/>
          <w:tab w:val="left" w:pos="10495"/>
        </w:tabs>
        <w:spacing w:line="482" w:lineRule="auto"/>
        <w:ind w:left="100" w:right="188"/>
      </w:pPr>
      <w:r>
        <w:t>Referring</w:t>
      </w:r>
      <w:r>
        <w:rPr>
          <w:spacing w:val="-6"/>
        </w:rPr>
        <w:t xml:space="preserve"> </w:t>
      </w:r>
      <w:r>
        <w:t>Doctor’s</w:t>
      </w:r>
      <w:r>
        <w:rPr>
          <w:spacing w:val="-3"/>
        </w:rPr>
        <w:t xml:space="preserve"> </w:t>
      </w:r>
      <w:proofErr w:type="gramStart"/>
      <w:r w:rsidR="00BC315A">
        <w:t>name:_</w:t>
      </w:r>
      <w:proofErr w:type="gramEnd"/>
      <w:r w:rsidR="00BC315A">
        <w:t>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Address: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4950" w:rsidRDefault="00793C71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BD166EA" wp14:editId="3EB9B9B7">
                <wp:simplePos x="0" y="0"/>
                <wp:positionH relativeFrom="page">
                  <wp:posOffset>457200</wp:posOffset>
                </wp:positionH>
                <wp:positionV relativeFrom="paragraph">
                  <wp:posOffset>135255</wp:posOffset>
                </wp:positionV>
                <wp:extent cx="6640195" cy="825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195" cy="8255"/>
                          <a:chOff x="720" y="213"/>
                          <a:chExt cx="10457" cy="13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0" y="219"/>
                            <a:ext cx="8335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064" y="219"/>
                            <a:ext cx="211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3AB5C" id="Group 3" o:spid="_x0000_s1026" style="position:absolute;margin-left:36pt;margin-top:10.65pt;width:522.85pt;height:.65pt;z-index:-251657216;mso-wrap-distance-left:0;mso-wrap-distance-right:0;mso-position-horizontal-relative:page" coordorigin="720,213" coordsize="1045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fRWwIAAJwGAAAOAAAAZHJzL2Uyb0RvYy54bWzclc+O2jAQxu+V+g6W7yV/gCxEhD2wu1xo&#10;i7TbBzCOk1h1bMs2BN6+YycLLHuotFV7KIfIztjj+X7fOCzuj61AB2YsV7LAySjGiEmqSi7rAv94&#10;efoyw8g6IksilGQFPjGL75efPy06nbNUNUqUzCBIIm3e6QI3zuk8iixtWEvsSGkmIVgp0xIHU1NH&#10;pSEdZG9FlMZxFnXKlNooyqyFtw99EC9D/qpi1H2vKsscEgWG2lx4mvDc+We0XJC8NkQ3nA5lkA9U&#10;0RIu4dBzqgfiCNob/i5Vy6lRVlVuRFUbqarilAUNoCaJb9SsjdrroKXOu1qfMQHaG04fTku/HbYG&#10;8bLAE4wkacGicCoaezSdrnNYsTb6WW9Nrw+GG0V/WghHt3E/r/vFaNd9VSWkI3unAppjZVqfAkSj&#10;Y3DgdHaAHR2i8DLLJnEyn2JEITZLp9PeINqAi37TXQomQihNQn0kp83jsDWJJ9O7fmMfjEjeHxnK&#10;HMrymqDT7AWm/TOYzw3RLHhkPaoBJijoYW64ZCio8OfCgpXsQdKjHEAiqVYNkTULqV5OGqAlXjfU&#10;fbXFTyy48FuwF0bznt4r3Nl4PJANfX/mQ3JtrFsz1SI/KLCAooNl5LCxzldyWeIdlOqJCwHvSS4k&#10;6sCWeTYPG6wSvPRBH7Om3q2EQQfiL1/4BVkQuV4GTS7LkKxhpHwcxo5w0Y/hcCEHGh5Ab+FOlaet&#10;eaUEhv4jZ7M3zk68oDc2QUv+NWfncQa3NLT/jbVpAj0fLs3/aW24wvAJDK04fK79N/Z6Hlrk8qey&#10;/AUAAP//AwBQSwMEFAAGAAgAAAAhAFrotCnfAAAACQEAAA8AAABkcnMvZG93bnJldi54bWxMj0Fr&#10;wkAQhe+F/odlhN7qZiM1JWYjIm1PUqgWSm9jMibB7GzIrkn8911P9fjmDe99L1tPphUD9a6xrEHN&#10;IxDEhS0brjR8H96fX0E4j1xia5k0XMnBOn98yDAt7chfNOx9JUIIuxQ11N53qZSuqMmgm9uOOHgn&#10;2xv0QfaVLHscQ7hpZRxFS2mw4dBQY0fbmorz/mI0fIw4bhbqbdidT9vr7+Hl82enSOun2bRZgfA0&#10;+f9nuOEHdMgD09FeuHSi1ZDEYYrXEKsFiJuvVJKAOIZLvASZZ/J+Qf4HAAD//wMAUEsBAi0AFAAG&#10;AAgAAAAhALaDOJL+AAAA4QEAABMAAAAAAAAAAAAAAAAAAAAAAFtDb250ZW50X1R5cGVzXS54bWxQ&#10;SwECLQAUAAYACAAAACEAOP0h/9YAAACUAQAACwAAAAAAAAAAAAAAAAAvAQAAX3JlbHMvLnJlbHNQ&#10;SwECLQAUAAYACAAAACEAQDRn0VsCAACcBgAADgAAAAAAAAAAAAAAAAAuAgAAZHJzL2Uyb0RvYy54&#10;bWxQSwECLQAUAAYACAAAACEAWui0Kd8AAAAJAQAADwAAAAAAAAAAAAAAAAC1BAAAZHJzL2Rvd25y&#10;ZXYueG1sUEsFBgAAAAAEAAQA8wAAAMEFAAAAAA==&#10;">
                <v:line id="Line 5" o:spid="_x0000_s1027" style="position:absolute;visibility:visible;mso-wrap-style:square" from="720,219" to="9055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WHxQAAANoAAAAPAAAAZHJzL2Rvd25yZXYueG1sRI/dasJA&#10;FITvC32H5RR6pxvrDxLdBFsIFIuCURDvDtljEsyeDdmtSd++WxB6OczMN8w6HUwj7tS52rKCyTgC&#10;QVxYXXOp4HTMRksQziNrbCyTgh9ykCbPT2uMte35QPfclyJA2MWooPK+jaV0RUUG3di2xMG72s6g&#10;D7Irpe6wD3DTyLcoWkiDNYeFClv6qKi45d9GQU7TXpft8bL5mmXb7H0/XV52Z6VeX4bNCoSnwf+H&#10;H+1PrWAOf1fCDZDJLwAAAP//AwBQSwECLQAUAAYACAAAACEA2+H2y+4AAACFAQAAEwAAAAAAAAAA&#10;AAAAAAAAAAAAW0NvbnRlbnRfVHlwZXNdLnhtbFBLAQItABQABgAIAAAAIQBa9CxbvwAAABUBAAAL&#10;AAAAAAAAAAAAAAAAAB8BAABfcmVscy8ucmVsc1BLAQItABQABgAIAAAAIQDCOyWHxQAAANoAAAAP&#10;AAAAAAAAAAAAAAAAAAcCAABkcnMvZG93bnJldi54bWxQSwUGAAAAAAMAAwC3AAAA+QIAAAAA&#10;" strokeweight=".22136mm"/>
                <v:line id="Line 4" o:spid="_x0000_s1028" style="position:absolute;visibility:visible;mso-wrap-style:square" from="9064,219" to="11177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65C84A" wp14:editId="14E38DE9">
                <wp:simplePos x="0" y="0"/>
                <wp:positionH relativeFrom="page">
                  <wp:posOffset>457200</wp:posOffset>
                </wp:positionH>
                <wp:positionV relativeFrom="paragraph">
                  <wp:posOffset>283845</wp:posOffset>
                </wp:positionV>
                <wp:extent cx="1403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21"/>
                            <a:gd name="T2" fmla="+- 0 941 720"/>
                            <a:gd name="T3" fmla="*/ T2 w 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D8FE" id="Freeform 2" o:spid="_x0000_s1026" style="position:absolute;margin-left:36pt;margin-top:22.35pt;width:1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IimwIAAJoFAAAOAAAAZHJzL2Uyb0RvYy54bWysVNtu2zAMfR+wfxD0uKH1JWm7BHGKoV2H&#10;Ad1WoNkHKLIcG5NFTVLitF8/UnZSN8NehgWIQJnU0eEhxcX1vtVsp5xvwBQ8O085U0ZC2ZhNwX+s&#10;7s4+cOaDMKXQYFTBn5Tn18u3bxadnascatClcgxBjJ93tuB1CHaeJF7WqhX+HKwy6KzAtSLg1m2S&#10;0okO0Vud5Gl6mXTgSutAKu/x623v5MuIX1VKhu9V5VVguuDILcTVxXVNa7JciPnGCVs3cqAh/oFF&#10;KxqDlx6hbkUQbOuaP6DaRjrwUIVzCW0CVdVIFXPAbLL0JJvHWlgVc0FxvD3K5P8frPy2e3CsKQue&#10;c2ZEiyW6c0qR4CwndTrr5xj0aB8c5eftPcifHh3JKw9tPMawdfcVSkQR2wBRkX3lWjqJubJ9FP7p&#10;KLzaBybxYzZNJ5MLziS6svwqliUR88NRufXhs4III3b3PvRVK9GKmpcD8xVWuGo1FvD9GUvZVR7/&#10;Q42PQdkh6F3CVinrWJ5npzEoxghoNs0I7DRocggioPwFCJlvDtxEfaAr92bgixYT9D7SKJAFT8Ks&#10;kNdBGUTAIMrtL7F49Wlsf2a4wmHjn7a84wxbft1nYUUgZnQFmazDBkAZaN/CTq0gesJJxfCOF682&#10;4yg6PebUe/EAwWO39Ea8kpiOKmrgrtE6llQbInI1u5xFJh50U5KTyHi3Wd9ox3aCnnL8USoI9irM&#10;wdaUEaxWovw02EE0urcxXqOysXupYfsOX0P5hM3roB8QONDQqME9c9bhcCi4/7UVTnGmvxh8fbNs&#10;OqVpEjfTC+oN5sae9dgjjESoggeOZSfzJvQTaGtds6nxpl54Ax/x0VQNtXfk17MaNjgAYrbDsKIJ&#10;M97HqJeRuvwNAAD//wMAUEsDBBQABgAIAAAAIQARsRHW3AAAAAcBAAAPAAAAZHJzL2Rvd25yZXYu&#10;eG1sTI/BTsMwEETvSPyDtUjcqNMSJTTEqQqFC+JCi8R1G2/jqPE6it0m/XvcExxHM5p5U64m24kz&#10;Db51rGA+S0AQ10633Cj43r0/PIHwAVlj55gUXMjDqrq9KbHQbuQvOm9DI2IJ+wIVmBD6QkpfG7Lo&#10;Z64njt7BDRZDlEMj9YBjLLedXCRJJi22HBcM9vRqqD5uT1bBxvDHZ/6y3uxGOtgpezxml583pe7v&#10;pvUziEBT+AvDFT+iQxWZ9u7E2otOQb6IV4KCNM1BRH+ZzkHsr3oJsirlf/7qFwAA//8DAFBLAQIt&#10;ABQABgAIAAAAIQC2gziS/gAAAOEBAAATAAAAAAAAAAAAAAAAAAAAAABbQ29udGVudF9UeXBlc10u&#10;eG1sUEsBAi0AFAAGAAgAAAAhADj9If/WAAAAlAEAAAsAAAAAAAAAAAAAAAAALwEAAF9yZWxzLy5y&#10;ZWxzUEsBAi0AFAAGAAgAAAAhANuxIiKbAgAAmgUAAA4AAAAAAAAAAAAAAAAALgIAAGRycy9lMm9E&#10;b2MueG1sUEsBAi0AFAAGAAgAAAAhABGxEdbcAAAABwEAAA8AAAAAAAAAAAAAAAAA9QQAAGRycy9k&#10;b3ducmV2LnhtbFBLBQYAAAAABAAEAPMAAAD+BQAAAAA=&#10;" path="m,l221,e" filled="f" strokeweight=".22136mm">
                <v:path arrowok="t" o:connecttype="custom" o:connectlocs="0,0;140335,0" o:connectangles="0,0"/>
                <w10:wrap type="topAndBottom" anchorx="page"/>
              </v:shape>
            </w:pict>
          </mc:Fallback>
        </mc:AlternateContent>
      </w:r>
    </w:p>
    <w:p w:rsidR="00BC315A" w:rsidRDefault="00BC315A">
      <w:pPr>
        <w:pStyle w:val="BodyText"/>
        <w:tabs>
          <w:tab w:val="left" w:pos="4358"/>
          <w:tab w:val="left" w:pos="10386"/>
        </w:tabs>
        <w:spacing w:line="203" w:lineRule="exact"/>
        <w:ind w:left="100"/>
      </w:pPr>
    </w:p>
    <w:p w:rsidR="00004950" w:rsidRDefault="001E73FE">
      <w:pPr>
        <w:pStyle w:val="BodyText"/>
        <w:tabs>
          <w:tab w:val="left" w:pos="4358"/>
          <w:tab w:val="left" w:pos="10386"/>
        </w:tabs>
        <w:spacing w:line="203" w:lineRule="exact"/>
        <w:ind w:left="100"/>
      </w:pPr>
      <w:r>
        <w:t>Date:</w:t>
      </w:r>
      <w:r>
        <w:rPr>
          <w:spacing w:val="-3"/>
        </w:rPr>
        <w:t xml:space="preserve"> </w:t>
      </w:r>
      <w:r>
        <w:t>(DD/MM/YYYY)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Signature: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4950" w:rsidRDefault="00004950">
      <w:pPr>
        <w:pStyle w:val="BodyText"/>
        <w:spacing w:before="10"/>
        <w:rPr>
          <w:sz w:val="15"/>
        </w:rPr>
      </w:pPr>
    </w:p>
    <w:p w:rsidR="00004950" w:rsidRDefault="001E73FE" w:rsidP="00BC315A">
      <w:pPr>
        <w:tabs>
          <w:tab w:val="left" w:pos="5198"/>
        </w:tabs>
        <w:spacing w:before="93"/>
        <w:ind w:left="878"/>
        <w:rPr>
          <w:rFonts w:ascii="Calibri"/>
          <w:sz w:val="17"/>
        </w:rPr>
      </w:pPr>
      <w:r>
        <w:rPr>
          <w:sz w:val="17"/>
        </w:rPr>
        <w:t>15 Hospital</w:t>
      </w:r>
      <w:r>
        <w:rPr>
          <w:spacing w:val="-6"/>
          <w:sz w:val="17"/>
        </w:rPr>
        <w:t xml:space="preserve"> </w:t>
      </w:r>
      <w:r>
        <w:rPr>
          <w:sz w:val="17"/>
        </w:rPr>
        <w:t>Avenue,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Nedlands</w:t>
      </w:r>
      <w:proofErr w:type="spellEnd"/>
      <w:r>
        <w:rPr>
          <w:sz w:val="17"/>
        </w:rPr>
        <w:tab/>
        <w:t xml:space="preserve">Fax: </w:t>
      </w:r>
      <w:r>
        <w:rPr>
          <w:rFonts w:ascii="Calibri"/>
          <w:sz w:val="17"/>
        </w:rPr>
        <w:t>6456</w:t>
      </w:r>
      <w:r>
        <w:rPr>
          <w:rFonts w:ascii="Calibri"/>
          <w:spacing w:val="1"/>
          <w:sz w:val="17"/>
        </w:rPr>
        <w:t xml:space="preserve"> </w:t>
      </w:r>
      <w:r>
        <w:rPr>
          <w:rFonts w:ascii="Calibri"/>
          <w:sz w:val="17"/>
        </w:rPr>
        <w:t>0097</w:t>
      </w:r>
    </w:p>
    <w:p w:rsidR="00004950" w:rsidRDefault="00793C71" w:rsidP="00BC315A">
      <w:pPr>
        <w:pStyle w:val="BodyText"/>
        <w:rPr>
          <w:rFonts w:ascii="Calibri"/>
          <w:sz w:val="16"/>
        </w:rPr>
      </w:pPr>
      <w:r>
        <w:rPr>
          <w:noProof/>
          <w:lang w:eastAsia="en-AU"/>
        </w:rPr>
        <w:drawing>
          <wp:anchor distT="0" distB="0" distL="114300" distR="114300" simplePos="0" relativeHeight="251658752" behindDoc="0" locked="0" layoutInCell="1" allowOverlap="1" wp14:anchorId="11A9C0F4" wp14:editId="50FE6D9B">
            <wp:simplePos x="0" y="0"/>
            <wp:positionH relativeFrom="page">
              <wp:posOffset>31750</wp:posOffset>
            </wp:positionH>
            <wp:positionV relativeFrom="paragraph">
              <wp:posOffset>133350</wp:posOffset>
            </wp:positionV>
            <wp:extent cx="7629525" cy="882583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Executive\PMH\CAHS Comms\Branding and Design\MS OFFICE TEMPLATES\PCH templates\Design files\PCH19_A4letterhead_foo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88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50" w:rsidRDefault="001E73FE" w:rsidP="00BC315A">
      <w:pPr>
        <w:tabs>
          <w:tab w:val="left" w:pos="5198"/>
        </w:tabs>
        <w:ind w:left="878"/>
        <w:rPr>
          <w:rFonts w:ascii="Calibri"/>
          <w:sz w:val="17"/>
        </w:rPr>
      </w:pPr>
      <w:r>
        <w:rPr>
          <w:sz w:val="17"/>
        </w:rPr>
        <w:t xml:space="preserve">Locked Bag 2010, </w:t>
      </w:r>
      <w:proofErr w:type="spellStart"/>
      <w:r>
        <w:rPr>
          <w:sz w:val="17"/>
        </w:rPr>
        <w:t>Nedlands</w:t>
      </w:r>
      <w:proofErr w:type="spellEnd"/>
      <w:r>
        <w:rPr>
          <w:spacing w:val="-8"/>
          <w:sz w:val="17"/>
        </w:rPr>
        <w:t xml:space="preserve"> </w:t>
      </w:r>
      <w:r>
        <w:rPr>
          <w:sz w:val="17"/>
        </w:rPr>
        <w:t>WA</w:t>
      </w:r>
      <w:r>
        <w:rPr>
          <w:spacing w:val="-3"/>
          <w:sz w:val="17"/>
        </w:rPr>
        <w:t xml:space="preserve"> </w:t>
      </w:r>
      <w:r>
        <w:rPr>
          <w:sz w:val="17"/>
        </w:rPr>
        <w:t>6909</w:t>
      </w:r>
      <w:r>
        <w:rPr>
          <w:sz w:val="17"/>
        </w:rPr>
        <w:tab/>
      </w:r>
      <w:hyperlink r:id="rId8">
        <w:r>
          <w:rPr>
            <w:sz w:val="17"/>
          </w:rPr>
          <w:t>pch.</w:t>
        </w:r>
        <w:r>
          <w:rPr>
            <w:rFonts w:ascii="Calibri"/>
            <w:sz w:val="17"/>
          </w:rPr>
          <w:t>referrals@health.wa.gov.au</w:t>
        </w:r>
      </w:hyperlink>
    </w:p>
    <w:sectPr w:rsidR="00004950">
      <w:type w:val="continuous"/>
      <w:pgSz w:w="11910" w:h="16840"/>
      <w:pgMar w:top="72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44E0D"/>
    <w:multiLevelType w:val="hybridMultilevel"/>
    <w:tmpl w:val="B8508646"/>
    <w:lvl w:ilvl="0" w:tplc="A7AAB512">
      <w:start w:val="1"/>
      <w:numFmt w:val="decimal"/>
      <w:lvlText w:val="%1."/>
      <w:lvlJc w:val="left"/>
      <w:pPr>
        <w:ind w:left="320" w:hanging="221"/>
      </w:pPr>
      <w:rPr>
        <w:rFonts w:ascii="Arial" w:eastAsia="Arial" w:hAnsi="Arial" w:cs="Arial" w:hint="default"/>
        <w:b/>
        <w:w w:val="99"/>
        <w:sz w:val="20"/>
        <w:szCs w:val="20"/>
        <w:lang w:val="en-US" w:eastAsia="en-US" w:bidi="en-US"/>
      </w:rPr>
    </w:lvl>
    <w:lvl w:ilvl="1" w:tplc="1D4C5ED6">
      <w:numFmt w:val="bullet"/>
      <w:lvlText w:val="•"/>
      <w:lvlJc w:val="left"/>
      <w:pPr>
        <w:ind w:left="1120" w:hanging="221"/>
      </w:pPr>
      <w:rPr>
        <w:rFonts w:hint="default"/>
        <w:lang w:val="en-US" w:eastAsia="en-US" w:bidi="en-US"/>
      </w:rPr>
    </w:lvl>
    <w:lvl w:ilvl="2" w:tplc="978C5BB8">
      <w:numFmt w:val="bullet"/>
      <w:lvlText w:val="•"/>
      <w:lvlJc w:val="left"/>
      <w:pPr>
        <w:ind w:left="2182" w:hanging="221"/>
      </w:pPr>
      <w:rPr>
        <w:rFonts w:hint="default"/>
        <w:lang w:val="en-US" w:eastAsia="en-US" w:bidi="en-US"/>
      </w:rPr>
    </w:lvl>
    <w:lvl w:ilvl="3" w:tplc="3470F3BC">
      <w:numFmt w:val="bullet"/>
      <w:lvlText w:val="•"/>
      <w:lvlJc w:val="left"/>
      <w:pPr>
        <w:ind w:left="3245" w:hanging="221"/>
      </w:pPr>
      <w:rPr>
        <w:rFonts w:hint="default"/>
        <w:lang w:val="en-US" w:eastAsia="en-US" w:bidi="en-US"/>
      </w:rPr>
    </w:lvl>
    <w:lvl w:ilvl="4" w:tplc="29C0EDA2">
      <w:numFmt w:val="bullet"/>
      <w:lvlText w:val="•"/>
      <w:lvlJc w:val="left"/>
      <w:pPr>
        <w:ind w:left="4308" w:hanging="221"/>
      </w:pPr>
      <w:rPr>
        <w:rFonts w:hint="default"/>
        <w:lang w:val="en-US" w:eastAsia="en-US" w:bidi="en-US"/>
      </w:rPr>
    </w:lvl>
    <w:lvl w:ilvl="5" w:tplc="F1E46616">
      <w:numFmt w:val="bullet"/>
      <w:lvlText w:val="•"/>
      <w:lvlJc w:val="left"/>
      <w:pPr>
        <w:ind w:left="5371" w:hanging="221"/>
      </w:pPr>
      <w:rPr>
        <w:rFonts w:hint="default"/>
        <w:lang w:val="en-US" w:eastAsia="en-US" w:bidi="en-US"/>
      </w:rPr>
    </w:lvl>
    <w:lvl w:ilvl="6" w:tplc="CB503CCE">
      <w:numFmt w:val="bullet"/>
      <w:lvlText w:val="•"/>
      <w:lvlJc w:val="left"/>
      <w:pPr>
        <w:ind w:left="6434" w:hanging="221"/>
      </w:pPr>
      <w:rPr>
        <w:rFonts w:hint="default"/>
        <w:lang w:val="en-US" w:eastAsia="en-US" w:bidi="en-US"/>
      </w:rPr>
    </w:lvl>
    <w:lvl w:ilvl="7" w:tplc="2528CF5C">
      <w:numFmt w:val="bullet"/>
      <w:lvlText w:val="•"/>
      <w:lvlJc w:val="left"/>
      <w:pPr>
        <w:ind w:left="7497" w:hanging="221"/>
      </w:pPr>
      <w:rPr>
        <w:rFonts w:hint="default"/>
        <w:lang w:val="en-US" w:eastAsia="en-US" w:bidi="en-US"/>
      </w:rPr>
    </w:lvl>
    <w:lvl w:ilvl="8" w:tplc="81C6F1F8">
      <w:numFmt w:val="bullet"/>
      <w:lvlText w:val="•"/>
      <w:lvlJc w:val="left"/>
      <w:pPr>
        <w:ind w:left="8560" w:hanging="221"/>
      </w:pPr>
      <w:rPr>
        <w:rFonts w:hint="default"/>
        <w:lang w:val="en-US" w:eastAsia="en-US" w:bidi="en-US"/>
      </w:rPr>
    </w:lvl>
  </w:abstractNum>
  <w:abstractNum w:abstractNumId="1" w15:restartNumberingAfterBreak="0">
    <w:nsid w:val="68345996"/>
    <w:multiLevelType w:val="hybridMultilevel"/>
    <w:tmpl w:val="1D0254A6"/>
    <w:lvl w:ilvl="0" w:tplc="C76CF15E">
      <w:start w:val="2"/>
      <w:numFmt w:val="lowerLetter"/>
      <w:lvlText w:val="%1."/>
      <w:lvlJc w:val="left"/>
      <w:pPr>
        <w:ind w:left="320" w:hanging="221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6664A088">
      <w:numFmt w:val="bullet"/>
      <w:lvlText w:val="•"/>
      <w:lvlJc w:val="left"/>
      <w:pPr>
        <w:ind w:left="1356" w:hanging="221"/>
      </w:pPr>
      <w:rPr>
        <w:rFonts w:hint="default"/>
        <w:lang w:val="en-US" w:eastAsia="en-US" w:bidi="en-US"/>
      </w:rPr>
    </w:lvl>
    <w:lvl w:ilvl="2" w:tplc="1708EA06">
      <w:numFmt w:val="bullet"/>
      <w:lvlText w:val="•"/>
      <w:lvlJc w:val="left"/>
      <w:pPr>
        <w:ind w:left="2393" w:hanging="221"/>
      </w:pPr>
      <w:rPr>
        <w:rFonts w:hint="default"/>
        <w:lang w:val="en-US" w:eastAsia="en-US" w:bidi="en-US"/>
      </w:rPr>
    </w:lvl>
    <w:lvl w:ilvl="3" w:tplc="7592F4A6">
      <w:numFmt w:val="bullet"/>
      <w:lvlText w:val="•"/>
      <w:lvlJc w:val="left"/>
      <w:pPr>
        <w:ind w:left="3429" w:hanging="221"/>
      </w:pPr>
      <w:rPr>
        <w:rFonts w:hint="default"/>
        <w:lang w:val="en-US" w:eastAsia="en-US" w:bidi="en-US"/>
      </w:rPr>
    </w:lvl>
    <w:lvl w:ilvl="4" w:tplc="492EE420">
      <w:numFmt w:val="bullet"/>
      <w:lvlText w:val="•"/>
      <w:lvlJc w:val="left"/>
      <w:pPr>
        <w:ind w:left="4466" w:hanging="221"/>
      </w:pPr>
      <w:rPr>
        <w:rFonts w:hint="default"/>
        <w:lang w:val="en-US" w:eastAsia="en-US" w:bidi="en-US"/>
      </w:rPr>
    </w:lvl>
    <w:lvl w:ilvl="5" w:tplc="2CF8AC88">
      <w:numFmt w:val="bullet"/>
      <w:lvlText w:val="•"/>
      <w:lvlJc w:val="left"/>
      <w:pPr>
        <w:ind w:left="5503" w:hanging="221"/>
      </w:pPr>
      <w:rPr>
        <w:rFonts w:hint="default"/>
        <w:lang w:val="en-US" w:eastAsia="en-US" w:bidi="en-US"/>
      </w:rPr>
    </w:lvl>
    <w:lvl w:ilvl="6" w:tplc="4C641544">
      <w:numFmt w:val="bullet"/>
      <w:lvlText w:val="•"/>
      <w:lvlJc w:val="left"/>
      <w:pPr>
        <w:ind w:left="6539" w:hanging="221"/>
      </w:pPr>
      <w:rPr>
        <w:rFonts w:hint="default"/>
        <w:lang w:val="en-US" w:eastAsia="en-US" w:bidi="en-US"/>
      </w:rPr>
    </w:lvl>
    <w:lvl w:ilvl="7" w:tplc="3B64CFAC">
      <w:numFmt w:val="bullet"/>
      <w:lvlText w:val="•"/>
      <w:lvlJc w:val="left"/>
      <w:pPr>
        <w:ind w:left="7576" w:hanging="221"/>
      </w:pPr>
      <w:rPr>
        <w:rFonts w:hint="default"/>
        <w:lang w:val="en-US" w:eastAsia="en-US" w:bidi="en-US"/>
      </w:rPr>
    </w:lvl>
    <w:lvl w:ilvl="8" w:tplc="8BAE0B6E">
      <w:numFmt w:val="bullet"/>
      <w:lvlText w:val="•"/>
      <w:lvlJc w:val="left"/>
      <w:pPr>
        <w:ind w:left="8613" w:hanging="221"/>
      </w:pPr>
      <w:rPr>
        <w:rFonts w:hint="default"/>
        <w:lang w:val="en-US" w:eastAsia="en-US" w:bidi="en-US"/>
      </w:rPr>
    </w:lvl>
  </w:abstractNum>
  <w:abstractNum w:abstractNumId="2" w15:restartNumberingAfterBreak="0">
    <w:nsid w:val="763179C2"/>
    <w:multiLevelType w:val="hybridMultilevel"/>
    <w:tmpl w:val="B87874A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50"/>
    <w:rsid w:val="00004950"/>
    <w:rsid w:val="00137331"/>
    <w:rsid w:val="001E73FE"/>
    <w:rsid w:val="004A652B"/>
    <w:rsid w:val="00793C71"/>
    <w:rsid w:val="007D2238"/>
    <w:rsid w:val="00833DAC"/>
    <w:rsid w:val="00BC315A"/>
    <w:rsid w:val="00E1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7387"/>
  <w15:docId w15:val="{96DF94D7-886B-4B28-93AE-10F792DC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right="43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2"/>
      <w:ind w:left="83" w:right="9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0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7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331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h.referrals@health.wa.gov.a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422D-38C2-4C58-B9AE-4DA95F6C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PCH letterhead colour</vt:lpstr>
    </vt:vector>
  </TitlesOfParts>
  <Company>WA Health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PCH Enuresis Service referral form</dc:title>
  <dc:creator>CAHS</dc:creator>
  <cp:keywords>PCH;mplate;letterhead</cp:keywords>
  <cp:lastModifiedBy>Speidel, Rebecca</cp:lastModifiedBy>
  <cp:revision>1</cp:revision>
  <dcterms:created xsi:type="dcterms:W3CDTF">2022-08-04T03:55:00Z</dcterms:created>
  <dcterms:modified xsi:type="dcterms:W3CDTF">2022-08-04T03:55:00Z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2021-07-27T00:00:00Z</vt:filetime>
  </property>
</Properties>
</file>